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711F7A" w:rsidRDefault="005A50AD" w:rsidP="005A50A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45" w:type="dxa"/>
        <w:tblLayout w:type="fixed"/>
        <w:tblLook w:val="0000" w:firstRow="0" w:lastRow="0" w:firstColumn="0" w:lastColumn="0" w:noHBand="0" w:noVBand="0"/>
      </w:tblPr>
      <w:tblGrid>
        <w:gridCol w:w="4938"/>
        <w:gridCol w:w="5407"/>
      </w:tblGrid>
      <w:tr w:rsidR="005A50AD" w:rsidRPr="00711F7A" w:rsidTr="005A50AD">
        <w:trPr>
          <w:trHeight w:val="1984"/>
        </w:trPr>
        <w:tc>
          <w:tcPr>
            <w:tcW w:w="4938" w:type="dxa"/>
          </w:tcPr>
          <w:p w:rsidR="005A50AD" w:rsidRPr="00711F7A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5A50AD" w:rsidRPr="00711F7A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  <w:r w:rsidRPr="00711F7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11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  <w:p w:rsidR="005A50AD" w:rsidRPr="00711F7A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711F7A">
              <w:rPr>
                <w:b w:val="0"/>
                <w:sz w:val="24"/>
                <w:lang w:val="kk-KZ"/>
              </w:rPr>
              <w:t>Хаттама  № 1</w:t>
            </w:r>
            <w:r w:rsidRPr="00711F7A">
              <w:rPr>
                <w:b w:val="0"/>
                <w:sz w:val="24"/>
              </w:rPr>
              <w:t>1</w:t>
            </w:r>
            <w:r w:rsidRPr="00711F7A">
              <w:rPr>
                <w:b w:val="0"/>
                <w:sz w:val="24"/>
                <w:lang w:val="kk-KZ"/>
              </w:rPr>
              <w:t xml:space="preserve">  </w:t>
            </w:r>
            <w:r w:rsidRPr="00711F7A">
              <w:rPr>
                <w:b w:val="0"/>
                <w:sz w:val="24"/>
              </w:rPr>
              <w:t>"</w:t>
            </w:r>
            <w:r w:rsidRPr="00711F7A">
              <w:rPr>
                <w:b w:val="0"/>
                <w:sz w:val="24"/>
                <w:lang w:val="kk-KZ"/>
              </w:rPr>
              <w:t>13</w:t>
            </w:r>
            <w:r w:rsidRPr="00711F7A">
              <w:rPr>
                <w:b w:val="0"/>
                <w:sz w:val="24"/>
              </w:rPr>
              <w:t>"_0</w:t>
            </w:r>
            <w:r w:rsidRPr="00711F7A">
              <w:rPr>
                <w:b w:val="0"/>
                <w:sz w:val="24"/>
                <w:lang w:val="kk-KZ"/>
              </w:rPr>
              <w:t>6</w:t>
            </w:r>
            <w:r w:rsidRPr="00711F7A">
              <w:rPr>
                <w:b w:val="0"/>
                <w:sz w:val="24"/>
              </w:rPr>
              <w:t>_</w:t>
            </w:r>
            <w:r w:rsidRPr="00711F7A">
              <w:rPr>
                <w:b w:val="0"/>
                <w:sz w:val="24"/>
                <w:lang w:val="kk-KZ"/>
              </w:rPr>
              <w:t>2018 ж.</w:t>
            </w:r>
          </w:p>
          <w:p w:rsidR="005A50AD" w:rsidRPr="00711F7A" w:rsidRDefault="005A50AD" w:rsidP="00996E3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Pr="00711F7A" w:rsidRDefault="005A50AD" w:rsidP="0099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5A50AD" w:rsidRPr="00711F7A" w:rsidRDefault="005A50AD" w:rsidP="00996E38">
            <w:pPr>
              <w:pStyle w:val="1"/>
              <w:rPr>
                <w:sz w:val="24"/>
                <w:lang w:val="kk-KZ"/>
              </w:rPr>
            </w:pPr>
            <w:r w:rsidRPr="00711F7A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5A50AD" w:rsidRPr="00711F7A" w:rsidRDefault="005A50AD" w:rsidP="0099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№_12___ « 29 »__06__ 2018 ж.</w:t>
            </w:r>
          </w:p>
          <w:p w:rsidR="005A50AD" w:rsidRPr="00711F7A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711F7A">
              <w:rPr>
                <w:b w:val="0"/>
                <w:sz w:val="24"/>
                <w:lang w:val="kk-KZ"/>
              </w:rPr>
              <w:t>Әл-Фараби ат.ҚазҰУ оқу ісі проректоры</w:t>
            </w:r>
          </w:p>
          <w:p w:rsidR="005A50AD" w:rsidRPr="00711F7A" w:rsidRDefault="005A50AD" w:rsidP="00996E38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711F7A">
              <w:rPr>
                <w:b w:val="0"/>
                <w:sz w:val="24"/>
                <w:lang w:val="kk-KZ"/>
              </w:rPr>
              <w:t>___________________ Хикметов А.К.</w:t>
            </w:r>
          </w:p>
        </w:tc>
      </w:tr>
    </w:tbl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711F7A" w:rsidRDefault="002413E3" w:rsidP="002413E3">
      <w:pPr>
        <w:pStyle w:val="1"/>
        <w:ind w:hanging="876"/>
        <w:jc w:val="both"/>
        <w:rPr>
          <w:sz w:val="24"/>
        </w:rPr>
      </w:pPr>
    </w:p>
    <w:p w:rsidR="002413E3" w:rsidRPr="00711F7A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13E3" w:rsidRPr="00711F7A" w:rsidRDefault="002413E3" w:rsidP="002413E3">
      <w:pPr>
        <w:pStyle w:val="1"/>
        <w:rPr>
          <w:sz w:val="24"/>
          <w:lang w:val="kk-KZ"/>
        </w:rPr>
      </w:pPr>
      <w:r w:rsidRPr="00711F7A">
        <w:rPr>
          <w:sz w:val="24"/>
          <w:lang w:val="kk-KZ"/>
        </w:rPr>
        <w:t>ПӘННІҢ ОҚУ-ӘДІСТЕМЕЛІК КЕШЕНІ</w:t>
      </w:r>
    </w:p>
    <w:p w:rsidR="002413E3" w:rsidRPr="00711F7A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711F7A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711F7A" w:rsidRDefault="00711F7A" w:rsidP="002413E3">
      <w:pPr>
        <w:pStyle w:val="3"/>
        <w:rPr>
          <w:sz w:val="24"/>
          <w:szCs w:val="24"/>
          <w:u w:val="none"/>
          <w:lang w:val="kk-KZ"/>
        </w:rPr>
      </w:pPr>
      <w:bookmarkStart w:id="0" w:name="_GoBack"/>
      <w:bookmarkEnd w:id="0"/>
      <w:r w:rsidRPr="00711F7A">
        <w:rPr>
          <w:sz w:val="24"/>
          <w:szCs w:val="24"/>
          <w:u w:val="none"/>
        </w:rPr>
        <w:t>–</w:t>
      </w:r>
      <w:r w:rsidRPr="00711F7A">
        <w:rPr>
          <w:sz w:val="24"/>
          <w:szCs w:val="24"/>
          <w:u w:val="none"/>
          <w:lang w:val="kk-KZ"/>
        </w:rPr>
        <w:t xml:space="preserve">Әлеуметтік өзгерістер мен саяси модернизация </w:t>
      </w: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Мамандық:</w:t>
      </w:r>
      <w:r w:rsidR="006C1F7C" w:rsidRPr="00711F7A">
        <w:rPr>
          <w:rFonts w:ascii="Times New Roman" w:hAnsi="Times New Roman" w:cs="Times New Roman"/>
          <w:sz w:val="24"/>
          <w:szCs w:val="24"/>
          <w:lang w:val="kk-KZ"/>
        </w:rPr>
        <w:t>5В0</w:t>
      </w:r>
      <w:r w:rsidR="00B70194" w:rsidRPr="00711F7A">
        <w:rPr>
          <w:rFonts w:ascii="Times New Roman" w:hAnsi="Times New Roman" w:cs="Times New Roman"/>
          <w:sz w:val="24"/>
          <w:szCs w:val="24"/>
        </w:rPr>
        <w:t>9</w:t>
      </w:r>
      <w:r w:rsidR="00B70194" w:rsidRPr="00711F7A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6C1F7C"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00 – </w:t>
      </w:r>
      <w:r w:rsidR="00711F7A" w:rsidRPr="00711F7A">
        <w:rPr>
          <w:rFonts w:ascii="Times New Roman" w:hAnsi="Times New Roman" w:cs="Times New Roman"/>
          <w:sz w:val="24"/>
          <w:szCs w:val="24"/>
          <w:lang w:val="kk-KZ"/>
        </w:rPr>
        <w:t>Журналистика</w:t>
      </w:r>
    </w:p>
    <w:p w:rsidR="001F3949" w:rsidRPr="00711F7A" w:rsidRDefault="001F394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29F1" w:rsidRPr="00711F7A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70194" w:rsidRPr="00711F7A">
        <w:rPr>
          <w:rFonts w:ascii="Times New Roman" w:hAnsi="Times New Roman" w:cs="Times New Roman"/>
          <w:sz w:val="24"/>
          <w:szCs w:val="24"/>
          <w:lang w:val="kk-KZ"/>
        </w:rPr>
        <w:t>5В0905</w:t>
      </w:r>
      <w:r w:rsidR="006C1F7C" w:rsidRPr="00711F7A">
        <w:rPr>
          <w:rFonts w:ascii="Times New Roman" w:hAnsi="Times New Roman" w:cs="Times New Roman"/>
          <w:sz w:val="24"/>
          <w:szCs w:val="24"/>
          <w:lang w:val="kk-KZ"/>
        </w:rPr>
        <w:t>00-</w:t>
      </w:r>
      <w:r w:rsidR="00711F7A" w:rsidRPr="00711F7A">
        <w:rPr>
          <w:rFonts w:ascii="Times New Roman" w:hAnsi="Times New Roman" w:cs="Times New Roman"/>
          <w:sz w:val="24"/>
          <w:szCs w:val="24"/>
          <w:lang w:val="kk-KZ"/>
        </w:rPr>
        <w:t>Журналистика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3949"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білім беру бағдарламасы</w:t>
      </w:r>
    </w:p>
    <w:p w:rsidR="002413E3" w:rsidRPr="00711F7A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711F7A" w:rsidRDefault="00567DE1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711F7A" w:rsidRDefault="00567DE1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711F7A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6C1F7C" w:rsidRPr="00711F7A">
        <w:rPr>
          <w:rFonts w:ascii="Times New Roman" w:hAnsi="Times New Roman" w:cs="Times New Roman"/>
          <w:sz w:val="24"/>
          <w:szCs w:val="24"/>
        </w:rPr>
        <w:t>3</w:t>
      </w:r>
    </w:p>
    <w:p w:rsidR="00567DE1" w:rsidRPr="00711F7A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</w:rPr>
        <w:t xml:space="preserve">Семестр – </w:t>
      </w:r>
      <w:r w:rsidR="006C1F7C" w:rsidRPr="00711F7A">
        <w:rPr>
          <w:rFonts w:ascii="Times New Roman" w:hAnsi="Times New Roman" w:cs="Times New Roman"/>
          <w:sz w:val="24"/>
          <w:szCs w:val="24"/>
        </w:rPr>
        <w:t>5</w:t>
      </w:r>
    </w:p>
    <w:p w:rsidR="00567DE1" w:rsidRPr="00711F7A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</w:rPr>
        <w:t>Кредит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711F7A">
        <w:rPr>
          <w:rFonts w:ascii="Times New Roman" w:hAnsi="Times New Roman" w:cs="Times New Roman"/>
          <w:sz w:val="24"/>
          <w:szCs w:val="24"/>
        </w:rPr>
        <w:t xml:space="preserve"> –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567DE1" w:rsidRPr="00711F7A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711F7A" w:rsidRDefault="00567DE1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711F7A">
        <w:rPr>
          <w:b/>
          <w:sz w:val="24"/>
          <w:szCs w:val="24"/>
          <w:lang w:val="kk-KZ"/>
        </w:rPr>
        <w:t xml:space="preserve"> Алматы 201</w:t>
      </w:r>
      <w:r w:rsidR="005A50AD" w:rsidRPr="00711F7A">
        <w:rPr>
          <w:b/>
          <w:sz w:val="24"/>
          <w:szCs w:val="24"/>
        </w:rPr>
        <w:t>8</w:t>
      </w:r>
      <w:r w:rsidR="002413E3" w:rsidRPr="00711F7A">
        <w:rPr>
          <w:b/>
          <w:sz w:val="24"/>
          <w:szCs w:val="24"/>
          <w:lang w:val="kk-KZ"/>
        </w:rPr>
        <w:t xml:space="preserve"> ж.</w:t>
      </w:r>
    </w:p>
    <w:p w:rsidR="00275FC5" w:rsidRPr="00711F7A" w:rsidRDefault="002413E3" w:rsidP="005A50AD">
      <w:pPr>
        <w:pStyle w:val="4"/>
        <w:ind w:firstLine="403"/>
        <w:jc w:val="left"/>
        <w:rPr>
          <w:sz w:val="24"/>
          <w:szCs w:val="24"/>
          <w:lang w:val="kk-KZ"/>
        </w:rPr>
      </w:pPr>
      <w:r w:rsidRPr="00711F7A">
        <w:rPr>
          <w:sz w:val="24"/>
          <w:szCs w:val="24"/>
          <w:lang w:val="kk-KZ"/>
        </w:rPr>
        <w:lastRenderedPageBreak/>
        <w:t xml:space="preserve">ПОӘК әлеуметтану және әлеуметтік жұмыс кафедрасының </w:t>
      </w:r>
      <w:r w:rsidR="00DC21ED" w:rsidRPr="00711F7A">
        <w:rPr>
          <w:sz w:val="24"/>
          <w:szCs w:val="24"/>
          <w:lang w:val="kk-KZ"/>
        </w:rPr>
        <w:t>доцент м.а.</w:t>
      </w:r>
      <w:r w:rsidRPr="00711F7A">
        <w:rPr>
          <w:sz w:val="24"/>
          <w:szCs w:val="24"/>
          <w:lang w:val="kk-KZ"/>
        </w:rPr>
        <w:t xml:space="preserve">, соц.ғ.к. </w:t>
      </w:r>
      <w:r w:rsidR="006C1F7C" w:rsidRPr="00711F7A">
        <w:rPr>
          <w:sz w:val="24"/>
          <w:szCs w:val="24"/>
          <w:lang w:val="kk-KZ"/>
        </w:rPr>
        <w:t>Д.Қ.Мамытқанов</w:t>
      </w:r>
      <w:r w:rsidRPr="00711F7A">
        <w:rPr>
          <w:sz w:val="24"/>
          <w:szCs w:val="24"/>
          <w:lang w:val="kk-KZ"/>
        </w:rPr>
        <w:t xml:space="preserve"> дайындаған.</w:t>
      </w:r>
      <w:r w:rsidR="005A50AD" w:rsidRPr="00711F7A">
        <w:rPr>
          <w:sz w:val="24"/>
          <w:szCs w:val="24"/>
          <w:lang w:val="kk-KZ"/>
        </w:rPr>
        <w:t xml:space="preserve"> </w:t>
      </w:r>
      <w:r w:rsidR="00911370" w:rsidRPr="00711F7A">
        <w:rPr>
          <w:sz w:val="24"/>
          <w:szCs w:val="24"/>
          <w:lang w:val="kk-KZ"/>
        </w:rPr>
        <w:t>«5В09</w:t>
      </w:r>
      <w:r w:rsidR="00275FC5" w:rsidRPr="00711F7A">
        <w:rPr>
          <w:sz w:val="24"/>
          <w:szCs w:val="24"/>
          <w:lang w:val="kk-KZ"/>
        </w:rPr>
        <w:t>0</w:t>
      </w:r>
      <w:r w:rsidR="00911370" w:rsidRPr="00711F7A">
        <w:rPr>
          <w:sz w:val="24"/>
          <w:szCs w:val="24"/>
          <w:lang w:val="kk-KZ"/>
        </w:rPr>
        <w:t>5</w:t>
      </w:r>
      <w:r w:rsidR="00275FC5" w:rsidRPr="00711F7A">
        <w:rPr>
          <w:sz w:val="24"/>
          <w:szCs w:val="24"/>
          <w:lang w:val="kk-KZ"/>
        </w:rPr>
        <w:t xml:space="preserve">00 </w:t>
      </w:r>
      <w:r w:rsidR="006C1F7C" w:rsidRPr="00711F7A">
        <w:rPr>
          <w:sz w:val="24"/>
          <w:szCs w:val="24"/>
          <w:lang w:val="kk-KZ"/>
        </w:rPr>
        <w:t>–</w:t>
      </w:r>
      <w:r w:rsidR="00275FC5" w:rsidRPr="00711F7A">
        <w:rPr>
          <w:sz w:val="24"/>
          <w:szCs w:val="24"/>
          <w:lang w:val="kk-KZ"/>
        </w:rPr>
        <w:t xml:space="preserve"> </w:t>
      </w:r>
      <w:r w:rsidR="00711F7A" w:rsidRPr="00711F7A">
        <w:rPr>
          <w:sz w:val="24"/>
          <w:szCs w:val="24"/>
          <w:lang w:val="kk-KZ"/>
        </w:rPr>
        <w:t>Журналистика</w:t>
      </w:r>
      <w:r w:rsidR="00275FC5" w:rsidRPr="00711F7A">
        <w:rPr>
          <w:sz w:val="24"/>
          <w:szCs w:val="24"/>
          <w:lang w:val="kk-KZ"/>
        </w:rPr>
        <w:t xml:space="preserve">» мамандығының оқу жұмыс жоспары негізінде әзірленді.  </w:t>
      </w:r>
    </w:p>
    <w:p w:rsidR="002413E3" w:rsidRPr="00711F7A" w:rsidRDefault="002413E3" w:rsidP="00126E16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126E16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pStyle w:val="a3"/>
        <w:ind w:firstLine="402"/>
        <w:rPr>
          <w:sz w:val="24"/>
          <w:szCs w:val="24"/>
          <w:lang w:val="kk-KZ"/>
        </w:rPr>
      </w:pPr>
    </w:p>
    <w:p w:rsidR="00275FC5" w:rsidRPr="00711F7A" w:rsidRDefault="00275FC5" w:rsidP="00275FC5">
      <w:pPr>
        <w:pStyle w:val="a3"/>
        <w:ind w:firstLine="426"/>
        <w:rPr>
          <w:sz w:val="24"/>
          <w:szCs w:val="24"/>
          <w:lang w:val="kk-KZ"/>
        </w:rPr>
      </w:pPr>
      <w:r w:rsidRPr="00711F7A">
        <w:rPr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275FC5" w:rsidRPr="00711F7A" w:rsidRDefault="005A50AD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«_02__ » _06_ 2018</w:t>
      </w:r>
      <w:r w:rsidR="00275FC5"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№__42__</w:t>
      </w:r>
    </w:p>
    <w:p w:rsidR="00275FC5" w:rsidRPr="00711F7A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Әбдірайымова Г.С.</w:t>
      </w:r>
    </w:p>
    <w:p w:rsidR="00275FC5" w:rsidRPr="00711F7A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ind w:firstLine="402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711F7A" w:rsidRDefault="00275FC5" w:rsidP="00275FC5">
      <w:pPr>
        <w:pStyle w:val="3"/>
        <w:ind w:firstLine="708"/>
        <w:jc w:val="left"/>
        <w:rPr>
          <w:b/>
          <w:sz w:val="24"/>
          <w:szCs w:val="24"/>
          <w:lang w:val="kk-KZ"/>
        </w:rPr>
      </w:pPr>
      <w:r w:rsidRPr="00711F7A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275FC5" w:rsidRPr="00711F7A" w:rsidRDefault="00275FC5" w:rsidP="00275FC5">
      <w:pPr>
        <w:pStyle w:val="3"/>
        <w:jc w:val="left"/>
        <w:rPr>
          <w:b/>
          <w:sz w:val="24"/>
          <w:szCs w:val="24"/>
          <w:lang w:val="kk-KZ"/>
        </w:rPr>
      </w:pPr>
      <w:r w:rsidRPr="00711F7A">
        <w:rPr>
          <w:sz w:val="24"/>
          <w:szCs w:val="24"/>
          <w:lang w:val="kk-KZ"/>
        </w:rPr>
        <w:t xml:space="preserve">«_13__»   __06__   </w:t>
      </w:r>
      <w:r w:rsidR="005A50AD" w:rsidRPr="00711F7A">
        <w:rPr>
          <w:sz w:val="24"/>
          <w:szCs w:val="24"/>
          <w:lang w:val="kk-KZ"/>
        </w:rPr>
        <w:t>2018</w:t>
      </w:r>
      <w:r w:rsidRPr="00711F7A">
        <w:rPr>
          <w:sz w:val="24"/>
          <w:szCs w:val="24"/>
          <w:lang w:val="kk-KZ"/>
        </w:rPr>
        <w:t xml:space="preserve"> ж.,  хаттама № _11__</w:t>
      </w:r>
    </w:p>
    <w:p w:rsidR="00275FC5" w:rsidRPr="00711F7A" w:rsidRDefault="00275FC5" w:rsidP="00275F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Төрайымы ________________________ Жұбаназарова Н.С.</w:t>
      </w:r>
    </w:p>
    <w:p w:rsidR="00275FC5" w:rsidRPr="00711F7A" w:rsidRDefault="00275FC5" w:rsidP="00275FC5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711F7A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711F7A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711F7A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711F7A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711F7A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711F7A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711F7A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711F7A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711F7A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711F7A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FC7" w:rsidRDefault="00C64FC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</w:t>
      </w:r>
      <w:r w:rsidR="00911370" w:rsidRPr="00711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</w:p>
    <w:p w:rsidR="00711F7A" w:rsidRPr="00711F7A" w:rsidRDefault="00711F7A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370" w:rsidRPr="00711F7A" w:rsidRDefault="00911370" w:rsidP="0071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оқытудың мақсаты </w:t>
      </w:r>
      <w:r w:rsidR="00711F7A" w:rsidRPr="00711F7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11F7A" w:rsidRPr="00711F7A">
        <w:rPr>
          <w:rFonts w:ascii="Times New Roman" w:hAnsi="Times New Roman" w:cs="Times New Roman"/>
          <w:sz w:val="24"/>
          <w:szCs w:val="24"/>
          <w:lang w:val="kk-KZ"/>
        </w:rPr>
        <w:t>туденттерде әлеуметтік өзгерістер үрдістерін, саяси модернизация дамытуын талдау және процесстерді бағалау, теоретикалық ойлау дағдыларын қалыптастыру.</w:t>
      </w:r>
      <w:r w:rsidR="00711F7A"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оғамды танып білудегі маңызын анықтау; берілген ғылымның пәндік, анықтамалық аппаратын анықтау; пәннің негізгі теоретико-әдіснамалық және тәжірбиелік проблемаларын терең меңгеру. </w:t>
      </w:r>
    </w:p>
    <w:p w:rsidR="00911370" w:rsidRPr="00711F7A" w:rsidRDefault="00911370" w:rsidP="00911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Пәнді оқытудың міндеттері</w:t>
      </w:r>
      <w:r w:rsidRPr="00711F7A">
        <w:rPr>
          <w:rFonts w:ascii="Times New Roman" w:hAnsi="Times New Roman" w:cs="Times New Roman"/>
          <w:sz w:val="24"/>
          <w:szCs w:val="24"/>
        </w:rPr>
        <w:t>:</w:t>
      </w:r>
    </w:p>
    <w:p w:rsidR="00711F7A" w:rsidRPr="00711F7A" w:rsidRDefault="00711F7A" w:rsidP="00711F7A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өзгерістер саяси модернизация негіздерін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зерттеу, мақсат міндеттерін, құрылымын, заңдылықтарын ашу;</w:t>
      </w:r>
    </w:p>
    <w:p w:rsidR="00711F7A" w:rsidRPr="00711F7A" w:rsidRDefault="00711F7A" w:rsidP="00711F7A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теориясының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ілімдердің тарихын, әлеуметт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ік өзегерістер теориясының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қазіргі мектептерін білуге үйрету;</w:t>
      </w:r>
    </w:p>
    <w:p w:rsidR="00711F7A" w:rsidRPr="00711F7A" w:rsidRDefault="00711F7A" w:rsidP="00711F7A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қоғам әлеуметтік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құрылым  ұғымын, топ әл.институттар, ерекшеліктерін, әлеуметтік жүйенің мәнін, құрылымын, қызметтерін, әлеуметтік топ түрлерін оқыту;</w:t>
      </w:r>
    </w:p>
    <w:p w:rsidR="00711F7A" w:rsidRPr="00711F7A" w:rsidRDefault="00711F7A" w:rsidP="00711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қоғамның әлеуметтік құрылымдық  салаларына әлеуметтік талдау жасайды</w:t>
      </w:r>
      <w:r w:rsidR="00C31E6B" w:rsidRPr="00711F7A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11F7A" w:rsidRPr="00711F7A" w:rsidRDefault="00711F7A" w:rsidP="00711F7A">
      <w:pPr>
        <w:pStyle w:val="11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</w:pPr>
      <w:r w:rsidRPr="00711F7A">
        <w:rPr>
          <w:rFonts w:ascii="Times New Roman" w:hAnsi="Times New Roman"/>
          <w:snapToGrid w:val="0"/>
          <w:color w:val="FF0000"/>
          <w:spacing w:val="-4"/>
          <w:sz w:val="24"/>
          <w:szCs w:val="24"/>
          <w:lang w:val="kk-KZ" w:eastAsia="ru-RU"/>
        </w:rPr>
        <w:t xml:space="preserve">- </w:t>
      </w:r>
      <w:r w:rsidRPr="00711F7A"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  <w:t>саяси модернизация теориясының негізгі бағыттарын сипаттау;</w:t>
      </w:r>
    </w:p>
    <w:p w:rsidR="00711F7A" w:rsidRPr="00711F7A" w:rsidRDefault="00711F7A" w:rsidP="00711F7A">
      <w:pPr>
        <w:pStyle w:val="11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</w:pPr>
      <w:r w:rsidRPr="00711F7A"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  <w:t>- саяси модернизациядағы құндылық жүйесінің рөлі мен мәнін анықтау;</w:t>
      </w:r>
    </w:p>
    <w:p w:rsidR="00711F7A" w:rsidRPr="00711F7A" w:rsidRDefault="00711F7A" w:rsidP="00711F7A">
      <w:pPr>
        <w:pStyle w:val="11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</w:pPr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-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саяси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модернизацияның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қазақстандық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моделін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талдау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;</w:t>
      </w:r>
    </w:p>
    <w:p w:rsidR="00711F7A" w:rsidRPr="00711F7A" w:rsidRDefault="00711F7A" w:rsidP="00711F7A">
      <w:pPr>
        <w:pStyle w:val="11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</w:pPr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-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әлеуметтік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(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маркетингтік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)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зерттеу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бағдарламасын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,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құралдар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  <w:t>ын</w:t>
      </w:r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,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алынған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нәтижелері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val="kk-KZ" w:eastAsia="ru-RU"/>
        </w:rPr>
        <w:t>н</w:t>
      </w:r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 xml:space="preserve"> </w:t>
      </w:r>
      <w:proofErr w:type="spellStart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талдау</w:t>
      </w:r>
      <w:proofErr w:type="spellEnd"/>
      <w:r w:rsidRPr="00711F7A">
        <w:rPr>
          <w:rFonts w:ascii="Times New Roman" w:hAnsi="Times New Roman"/>
          <w:snapToGrid w:val="0"/>
          <w:spacing w:val="-4"/>
          <w:sz w:val="24"/>
          <w:szCs w:val="24"/>
          <w:lang w:eastAsia="ru-RU"/>
        </w:rPr>
        <w:t>;</w:t>
      </w:r>
    </w:p>
    <w:p w:rsidR="00711F7A" w:rsidRPr="00711F7A" w:rsidRDefault="00711F7A" w:rsidP="00711F7A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snapToGrid w:val="0"/>
          <w:spacing w:val="-4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-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әлеуметтік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зерттеулер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жүргізу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технологиясын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пайдалану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;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маркетингтік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зерттеулер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spellStart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>жүргізу</w:t>
      </w:r>
      <w:proofErr w:type="spellEnd"/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  <w:lang w:val="kk-KZ"/>
        </w:rPr>
        <w:t xml:space="preserve">    </w:t>
      </w:r>
    </w:p>
    <w:p w:rsidR="00711F7A" w:rsidRPr="00711F7A" w:rsidRDefault="00711F7A" w:rsidP="00711F7A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  <w:lang w:val="kk-KZ"/>
        </w:rPr>
        <w:t xml:space="preserve">    </w:t>
      </w:r>
      <w:r w:rsidRPr="00711F7A">
        <w:rPr>
          <w:rFonts w:ascii="Times New Roman" w:hAnsi="Times New Roman" w:cs="Times New Roman"/>
          <w:snapToGrid w:val="0"/>
          <w:spacing w:val="-4"/>
          <w:sz w:val="24"/>
          <w:szCs w:val="24"/>
          <w:lang w:val="kk-KZ"/>
        </w:rPr>
        <w:t>технологиясын қолдану</w:t>
      </w:r>
    </w:p>
    <w:p w:rsidR="00911370" w:rsidRPr="00711F7A" w:rsidRDefault="00126E16" w:rsidP="00711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911370" w:rsidRPr="00711F7A">
        <w:rPr>
          <w:rFonts w:ascii="Times New Roman" w:hAnsi="Times New Roman" w:cs="Times New Roman"/>
          <w:b/>
          <w:sz w:val="24"/>
          <w:szCs w:val="24"/>
          <w:lang w:val="kk-KZ"/>
        </w:rPr>
        <w:t>ұзыреттіліктер (Оқытудың нәтижелері)</w:t>
      </w:r>
    </w:p>
    <w:p w:rsidR="00711F7A" w:rsidRPr="00711F7A" w:rsidRDefault="00C31E6B" w:rsidP="00711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11F7A" w:rsidRPr="00711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Бакалавр </w:t>
      </w:r>
      <w:r w:rsidR="00711F7A" w:rsidRPr="00711F7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біле алады</w:t>
      </w:r>
      <w:r w:rsidR="00711F7A" w:rsidRPr="00711F7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әлеуметтану пәнінің  мақсаты мен міндеттері, бағыттарын ;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әлеуметтану ғылыми концепцияларын біледі;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әлеуметтік   институттарының ерекшеліктерін.</w:t>
      </w:r>
    </w:p>
    <w:p w:rsidR="00711F7A" w:rsidRPr="00711F7A" w:rsidRDefault="00711F7A" w:rsidP="00711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Бакалавр </w:t>
      </w:r>
      <w:r w:rsidRPr="00711F7A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меңгере алады</w:t>
      </w: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әлеуметтануда шетелдік және отандық ғалымдардың ғылыми еңбектерін сараптама жасау;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әлеуметтік институтарға олардың ерекшеліктеріне салыстырмалы талдауды;</w:t>
      </w:r>
    </w:p>
    <w:p w:rsidR="00711F7A" w:rsidRPr="00711F7A" w:rsidRDefault="00711F7A" w:rsidP="00711F7A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әлеуметтанулық зерттеу әдістерін және бағдарламасын жасау және зерттеу жүргізу жолдарын.  </w:t>
      </w:r>
    </w:p>
    <w:p w:rsidR="00711F7A" w:rsidRPr="00711F7A" w:rsidRDefault="00711F7A" w:rsidP="00711F7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1F7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Бакалавр дағды алады</w:t>
      </w:r>
      <w:r w:rsidRPr="00711F7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711F7A" w:rsidRPr="00711F7A" w:rsidRDefault="00711F7A" w:rsidP="00711F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ғылыми жұмыс мәтінін жазу</w:t>
      </w:r>
      <w:r w:rsidRPr="00711F7A">
        <w:rPr>
          <w:rFonts w:ascii="Times New Roman" w:hAnsi="Times New Roman" w:cs="Times New Roman"/>
          <w:sz w:val="24"/>
          <w:szCs w:val="24"/>
        </w:rPr>
        <w:t>;</w:t>
      </w:r>
    </w:p>
    <w:p w:rsidR="00711F7A" w:rsidRPr="00711F7A" w:rsidRDefault="00711F7A" w:rsidP="00711F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жасалған ғылыми жұмысты а</w:t>
      </w:r>
      <w:proofErr w:type="spellStart"/>
      <w:r w:rsidRPr="00711F7A">
        <w:rPr>
          <w:rFonts w:ascii="Times New Roman" w:hAnsi="Times New Roman" w:cs="Times New Roman"/>
          <w:sz w:val="24"/>
          <w:szCs w:val="24"/>
        </w:rPr>
        <w:t>пробаци</w:t>
      </w:r>
      <w:proofErr w:type="spellEnd"/>
      <w:r w:rsidRPr="00711F7A">
        <w:rPr>
          <w:rFonts w:ascii="Times New Roman" w:hAnsi="Times New Roman" w:cs="Times New Roman"/>
          <w:sz w:val="24"/>
          <w:szCs w:val="24"/>
          <w:lang w:val="kk-KZ"/>
        </w:rPr>
        <w:t>ялау және талқылау</w:t>
      </w:r>
      <w:r w:rsidRPr="00711F7A">
        <w:rPr>
          <w:rFonts w:ascii="Times New Roman" w:hAnsi="Times New Roman" w:cs="Times New Roman"/>
          <w:sz w:val="24"/>
          <w:szCs w:val="24"/>
        </w:rPr>
        <w:t>;</w:t>
      </w:r>
    </w:p>
    <w:p w:rsidR="00711F7A" w:rsidRPr="00711F7A" w:rsidRDefault="00711F7A" w:rsidP="00711F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баяндама, хабарлама және жасалған ғылыми жұмысқа пікір жазу және т.б. </w:t>
      </w:r>
    </w:p>
    <w:p w:rsidR="00711F7A" w:rsidRPr="00711F7A" w:rsidRDefault="00711F7A" w:rsidP="00711F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жаңа білім алуға қажетті ақпаратар іздеу және ретке келтіру</w:t>
      </w:r>
      <w:r w:rsidRPr="00711F7A">
        <w:rPr>
          <w:rFonts w:ascii="Times New Roman" w:hAnsi="Times New Roman" w:cs="Times New Roman"/>
          <w:sz w:val="24"/>
          <w:szCs w:val="24"/>
        </w:rPr>
        <w:t>.</w:t>
      </w:r>
    </w:p>
    <w:p w:rsidR="00711F7A" w:rsidRPr="00711F7A" w:rsidRDefault="00711F7A" w:rsidP="00711F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жаңалықтарды бақылап отыру </w:t>
      </w:r>
      <w:r w:rsidRPr="00711F7A">
        <w:rPr>
          <w:rFonts w:ascii="Times New Roman" w:hAnsi="Times New Roman" w:cs="Times New Roman"/>
          <w:sz w:val="24"/>
          <w:szCs w:val="24"/>
        </w:rPr>
        <w:t>(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талдау</w:t>
      </w:r>
      <w:r w:rsidRPr="00711F7A">
        <w:rPr>
          <w:rFonts w:ascii="Times New Roman" w:hAnsi="Times New Roman" w:cs="Times New Roman"/>
          <w:sz w:val="24"/>
          <w:szCs w:val="24"/>
        </w:rPr>
        <w:t xml:space="preserve">,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мазмұнын айту</w:t>
      </w:r>
      <w:r w:rsidRPr="00711F7A">
        <w:rPr>
          <w:rFonts w:ascii="Times New Roman" w:hAnsi="Times New Roman" w:cs="Times New Roman"/>
          <w:sz w:val="24"/>
          <w:szCs w:val="24"/>
        </w:rPr>
        <w:t xml:space="preserve">,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Pr="0071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F7A">
        <w:rPr>
          <w:rFonts w:ascii="Times New Roman" w:hAnsi="Times New Roman" w:cs="Times New Roman"/>
          <w:sz w:val="24"/>
          <w:szCs w:val="24"/>
        </w:rPr>
        <w:t>операционализация</w:t>
      </w:r>
      <w:proofErr w:type="spellEnd"/>
      <w:r w:rsidRPr="00711F7A">
        <w:rPr>
          <w:rFonts w:ascii="Times New Roman" w:hAnsi="Times New Roman" w:cs="Times New Roman"/>
          <w:sz w:val="24"/>
          <w:szCs w:val="24"/>
        </w:rPr>
        <w:t>).</w:t>
      </w:r>
    </w:p>
    <w:p w:rsidR="00911370" w:rsidRPr="00711F7A" w:rsidRDefault="00911370" w:rsidP="00711F7A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курсты қажетті деңгейде біліп шығу үшін студент «Жалпы әлеуметтану», «Әлеуметтану тарихы», «Әлеуметтік психология» сабақтарымен етене таныс болуы керек.   </w:t>
      </w:r>
    </w:p>
    <w:p w:rsidR="00911370" w:rsidRPr="00711F7A" w:rsidRDefault="00911370" w:rsidP="00711F7A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Постреквизиттер: 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Оқытылатын пән міндетті немесе оқу барысында меңгерілетін </w:t>
      </w:r>
      <w:r w:rsidRPr="00711F7A">
        <w:rPr>
          <w:rStyle w:val="s0"/>
          <w:sz w:val="24"/>
          <w:szCs w:val="24"/>
          <w:lang w:val="kk-KZ"/>
        </w:rPr>
        <w:t>Этноәлеуметтану,  Демография және әлеуметтік статистика, Дін әлеуметтану, Әлеуметтік антропология, Урбанәлеуметтану</w:t>
      </w:r>
      <w:r w:rsidRPr="00711F7A">
        <w:rPr>
          <w:rFonts w:ascii="Times New Roman" w:hAnsi="Times New Roman" w:cs="Times New Roman"/>
          <w:sz w:val="24"/>
          <w:szCs w:val="24"/>
          <w:lang w:val="kk-KZ"/>
        </w:rPr>
        <w:t xml:space="preserve"> «Тұлға әлеуметтануы» және «Құқық әлеуметтануы» пәндерімен тығыз байланысты</w:t>
      </w:r>
    </w:p>
    <w:p w:rsidR="00911370" w:rsidRPr="00711F7A" w:rsidRDefault="00911370" w:rsidP="00711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3D81" w:rsidRPr="00711F7A" w:rsidRDefault="00892A2A" w:rsidP="0071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1F7A">
        <w:rPr>
          <w:rStyle w:val="s0"/>
          <w:sz w:val="24"/>
          <w:szCs w:val="24"/>
          <w:lang w:val="kk-KZ"/>
        </w:rPr>
        <w:t>.</w:t>
      </w:r>
    </w:p>
    <w:sectPr w:rsidR="00DE3D81" w:rsidRPr="00711F7A" w:rsidSect="00126E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237"/>
    <w:multiLevelType w:val="hybridMultilevel"/>
    <w:tmpl w:val="006EFC0E"/>
    <w:lvl w:ilvl="0" w:tplc="4D80874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FF1900"/>
    <w:multiLevelType w:val="hybridMultilevel"/>
    <w:tmpl w:val="88B05F7E"/>
    <w:lvl w:ilvl="0" w:tplc="4D80874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7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8">
    <w:nsid w:val="3AAB7BA7"/>
    <w:multiLevelType w:val="hybridMultilevel"/>
    <w:tmpl w:val="31D6657A"/>
    <w:lvl w:ilvl="0" w:tplc="4D8087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11677"/>
    <w:multiLevelType w:val="hybridMultilevel"/>
    <w:tmpl w:val="7536371A"/>
    <w:lvl w:ilvl="0" w:tplc="4D80874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E3"/>
    <w:rsid w:val="00104F39"/>
    <w:rsid w:val="00126E16"/>
    <w:rsid w:val="001F3949"/>
    <w:rsid w:val="002413E3"/>
    <w:rsid w:val="00275FC5"/>
    <w:rsid w:val="002D29F1"/>
    <w:rsid w:val="0032040B"/>
    <w:rsid w:val="0036395E"/>
    <w:rsid w:val="00375A04"/>
    <w:rsid w:val="003D0BD7"/>
    <w:rsid w:val="003D5FC4"/>
    <w:rsid w:val="004511AF"/>
    <w:rsid w:val="004C6D82"/>
    <w:rsid w:val="0053461A"/>
    <w:rsid w:val="00567DE1"/>
    <w:rsid w:val="005A50AD"/>
    <w:rsid w:val="005D51DA"/>
    <w:rsid w:val="005E48BF"/>
    <w:rsid w:val="005F6ECA"/>
    <w:rsid w:val="006C1F7C"/>
    <w:rsid w:val="00711F7A"/>
    <w:rsid w:val="00781A82"/>
    <w:rsid w:val="007A6903"/>
    <w:rsid w:val="007E1584"/>
    <w:rsid w:val="00892A2A"/>
    <w:rsid w:val="008F3DDB"/>
    <w:rsid w:val="00911370"/>
    <w:rsid w:val="009B01A2"/>
    <w:rsid w:val="00A83CA7"/>
    <w:rsid w:val="00B70194"/>
    <w:rsid w:val="00C31E6B"/>
    <w:rsid w:val="00C3594C"/>
    <w:rsid w:val="00C64FC7"/>
    <w:rsid w:val="00DC21ED"/>
    <w:rsid w:val="00DE3D81"/>
    <w:rsid w:val="00EB095B"/>
    <w:rsid w:val="00EF02A1"/>
    <w:rsid w:val="00F2215C"/>
    <w:rsid w:val="00F347BE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1">
    <w:name w:val="Абзац списка1"/>
    <w:basedOn w:val="a"/>
    <w:rsid w:val="00711F7A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3</cp:revision>
  <dcterms:created xsi:type="dcterms:W3CDTF">2018-10-14T09:30:00Z</dcterms:created>
  <dcterms:modified xsi:type="dcterms:W3CDTF">2018-10-14T09:38:00Z</dcterms:modified>
</cp:coreProperties>
</file>